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726534DC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DB0EE4">
        <w:rPr>
          <w:rFonts w:ascii="Times New Roman" w:hAnsi="Times New Roman" w:cs="Times New Roman"/>
          <w:b/>
          <w:sz w:val="24"/>
          <w:szCs w:val="24"/>
        </w:rPr>
        <w:t>1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65622">
        <w:rPr>
          <w:rFonts w:ascii="Times New Roman" w:hAnsi="Times New Roman" w:cs="Times New Roman"/>
          <w:b/>
          <w:sz w:val="24"/>
          <w:szCs w:val="24"/>
        </w:rPr>
        <w:t>20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2C74F888" w:rsidR="0021763A" w:rsidRPr="002F0E25" w:rsidRDefault="0021763A" w:rsidP="0025021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25021F">
        <w:rPr>
          <w:rFonts w:ascii="Times New Roman" w:hAnsi="Times New Roman" w:cs="Times New Roman"/>
          <w:sz w:val="24"/>
          <w:szCs w:val="24"/>
        </w:rPr>
        <w:t xml:space="preserve"> первом </w:t>
      </w:r>
      <w:r w:rsidRPr="002F0E25">
        <w:rPr>
          <w:rFonts w:ascii="Times New Roman" w:hAnsi="Times New Roman" w:cs="Times New Roman"/>
          <w:sz w:val="24"/>
          <w:szCs w:val="24"/>
        </w:rPr>
        <w:t>к</w:t>
      </w:r>
      <w:r w:rsidR="007D2CED">
        <w:rPr>
          <w:rFonts w:ascii="Times New Roman" w:hAnsi="Times New Roman" w:cs="Times New Roman"/>
          <w:sz w:val="24"/>
          <w:szCs w:val="24"/>
        </w:rPr>
        <w:t>вартале 20</w:t>
      </w:r>
      <w:r w:rsidR="00865622">
        <w:rPr>
          <w:rFonts w:ascii="Times New Roman" w:hAnsi="Times New Roman" w:cs="Times New Roman"/>
          <w:sz w:val="24"/>
          <w:szCs w:val="24"/>
        </w:rPr>
        <w:t>20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53036674" w14:textId="6756FF51" w:rsidR="00865622" w:rsidRDefault="00865622" w:rsidP="00865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7D2C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8DB147" w14:textId="77777777" w:rsidR="00865622" w:rsidRPr="00865622" w:rsidRDefault="00865622" w:rsidP="00865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A3D737" w14:textId="2A898806" w:rsidR="00865622" w:rsidRPr="00865622" w:rsidRDefault="00865622" w:rsidP="0086562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5622">
        <w:rPr>
          <w:rFonts w:ascii="Times New Roman" w:hAnsi="Times New Roman"/>
          <w:sz w:val="24"/>
          <w:szCs w:val="24"/>
        </w:rPr>
        <w:t>Определение первоочередных мероприятий для реализации приоритетного проекта "Формирование комфортной городской среды" на 2021 год.</w:t>
      </w:r>
      <w:r w:rsidRPr="00865622">
        <w:rPr>
          <w:sz w:val="24"/>
          <w:szCs w:val="24"/>
        </w:rPr>
        <w:t xml:space="preserve"> </w:t>
      </w:r>
    </w:p>
    <w:p w14:paraId="4C40146A" w14:textId="5C309D06" w:rsidR="00865622" w:rsidRPr="00865622" w:rsidRDefault="00865622" w:rsidP="008656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622">
        <w:rPr>
          <w:rFonts w:ascii="Times New Roman" w:hAnsi="Times New Roman"/>
          <w:sz w:val="24"/>
          <w:szCs w:val="24"/>
        </w:rPr>
        <w:t xml:space="preserve">Внесение изменений в Положение об общественной комиссии по обеспечению реализации приоритетного проекта «Формирование комфортной городской среды». Состав общественной комиссии </w:t>
      </w:r>
    </w:p>
    <w:p w14:paraId="5004CD97" w14:textId="77777777" w:rsidR="00865622" w:rsidRPr="00865622" w:rsidRDefault="00865622" w:rsidP="00865622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087D1E5B" w14:textId="30E41EC0" w:rsidR="00DB0EE4" w:rsidRPr="00865622" w:rsidRDefault="00865622" w:rsidP="008656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B0EE4" w:rsidRPr="00865622">
        <w:rPr>
          <w:rFonts w:ascii="Times New Roman" w:hAnsi="Times New Roman" w:cs="Times New Roman"/>
          <w:b/>
          <w:sz w:val="24"/>
          <w:szCs w:val="24"/>
        </w:rPr>
        <w:t>.03.20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B0EE4" w:rsidRPr="00865622">
        <w:rPr>
          <w:rFonts w:ascii="Times New Roman" w:hAnsi="Times New Roman" w:cs="Times New Roman"/>
          <w:b/>
          <w:sz w:val="24"/>
          <w:szCs w:val="24"/>
        </w:rPr>
        <w:t>г.</w:t>
      </w:r>
      <w:r w:rsidR="00DB0EE4" w:rsidRPr="00865622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1BE2" w:rsidRPr="0086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0EE4" w:rsidRPr="0086562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0EE4" w:rsidRPr="008656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0D8686" w14:textId="31606AA7" w:rsidR="00865622" w:rsidRPr="00865622" w:rsidRDefault="00865622" w:rsidP="00865622">
      <w:pPr>
        <w:jc w:val="both"/>
        <w:rPr>
          <w:rFonts w:ascii="Times New Roman" w:hAnsi="Times New Roman"/>
          <w:sz w:val="24"/>
          <w:szCs w:val="24"/>
        </w:rPr>
      </w:pPr>
      <w:r w:rsidRPr="00865622">
        <w:rPr>
          <w:rFonts w:ascii="Times New Roman" w:hAnsi="Times New Roman"/>
          <w:sz w:val="24"/>
          <w:szCs w:val="24"/>
        </w:rPr>
        <w:t>1. Порядок оперативной и патрульной очистки дорог от снега и вывоза снега.</w:t>
      </w:r>
    </w:p>
    <w:p w14:paraId="63EE7B2C" w14:textId="63947DFE" w:rsidR="00865622" w:rsidRPr="00865622" w:rsidRDefault="00865622" w:rsidP="00865622">
      <w:pPr>
        <w:jc w:val="both"/>
        <w:rPr>
          <w:rFonts w:ascii="Times New Roman" w:hAnsi="Times New Roman"/>
          <w:sz w:val="24"/>
          <w:szCs w:val="24"/>
        </w:rPr>
      </w:pPr>
      <w:r w:rsidRPr="00865622">
        <w:rPr>
          <w:rFonts w:ascii="Times New Roman" w:hAnsi="Times New Roman"/>
          <w:sz w:val="24"/>
          <w:szCs w:val="24"/>
        </w:rPr>
        <w:t xml:space="preserve">2.Обращение жителей многоквартирных домов по ул. </w:t>
      </w:r>
      <w:proofErr w:type="gramStart"/>
      <w:r w:rsidRPr="00865622">
        <w:rPr>
          <w:rFonts w:ascii="Times New Roman" w:hAnsi="Times New Roman"/>
          <w:sz w:val="24"/>
          <w:szCs w:val="24"/>
        </w:rPr>
        <w:t>Крымской,д.</w:t>
      </w:r>
      <w:proofErr w:type="gramEnd"/>
      <w:r w:rsidRPr="00865622">
        <w:rPr>
          <w:rFonts w:ascii="Times New Roman" w:hAnsi="Times New Roman"/>
          <w:sz w:val="24"/>
          <w:szCs w:val="24"/>
        </w:rPr>
        <w:t xml:space="preserve">4а,д.4,д.11. по вопросу выделения земельного участка под строительство гаражей для индивидуальных  на территории прилегающей к многоквартирным домам. </w:t>
      </w:r>
    </w:p>
    <w:p w14:paraId="6BB93AA1" w14:textId="77777777" w:rsidR="007D2CED" w:rsidRPr="007D2CED" w:rsidRDefault="007D2CED" w:rsidP="007D2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A21FF" w14:textId="5A8A3FAD" w:rsidR="0021763A" w:rsidRDefault="00246DBB" w:rsidP="002502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Общественного Совета на 20</w:t>
      </w:r>
      <w:r w:rsidR="0086562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</w:t>
      </w:r>
      <w:proofErr w:type="gramStart"/>
      <w:r w:rsidRPr="00246DBB">
        <w:rPr>
          <w:rFonts w:ascii="Times New Roman" w:hAnsi="Times New Roman" w:cs="Times New Roman"/>
          <w:sz w:val="24"/>
          <w:szCs w:val="24"/>
        </w:rPr>
        <w:t xml:space="preserve">Приобье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3FEB68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официальном вэб-сайте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77777777" w:rsid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FA"/>
    <w:multiLevelType w:val="hybridMultilevel"/>
    <w:tmpl w:val="708E7360"/>
    <w:lvl w:ilvl="0" w:tplc="748A5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50BD"/>
    <w:multiLevelType w:val="hybridMultilevel"/>
    <w:tmpl w:val="7CA67A14"/>
    <w:lvl w:ilvl="0" w:tplc="2D382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613E"/>
    <w:multiLevelType w:val="hybridMultilevel"/>
    <w:tmpl w:val="87C89510"/>
    <w:lvl w:ilvl="0" w:tplc="F488C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5"/>
  </w:num>
  <w:num w:numId="2" w16cid:durableId="1724938401">
    <w:abstractNumId w:val="3"/>
  </w:num>
  <w:num w:numId="3" w16cid:durableId="184908619">
    <w:abstractNumId w:val="1"/>
  </w:num>
  <w:num w:numId="4" w16cid:durableId="946233927">
    <w:abstractNumId w:val="4"/>
  </w:num>
  <w:num w:numId="5" w16cid:durableId="2142113754">
    <w:abstractNumId w:val="9"/>
  </w:num>
  <w:num w:numId="6" w16cid:durableId="1082289766">
    <w:abstractNumId w:val="0"/>
  </w:num>
  <w:num w:numId="7" w16cid:durableId="1135414174">
    <w:abstractNumId w:val="8"/>
  </w:num>
  <w:num w:numId="8" w16cid:durableId="1227108378">
    <w:abstractNumId w:val="6"/>
  </w:num>
  <w:num w:numId="9" w16cid:durableId="180557744">
    <w:abstractNumId w:val="7"/>
  </w:num>
  <w:num w:numId="10" w16cid:durableId="119900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5021F"/>
    <w:rsid w:val="002F0E25"/>
    <w:rsid w:val="005E5534"/>
    <w:rsid w:val="00603C49"/>
    <w:rsid w:val="007D2CED"/>
    <w:rsid w:val="00865622"/>
    <w:rsid w:val="00A53B04"/>
    <w:rsid w:val="00BF7CF8"/>
    <w:rsid w:val="00C61BE2"/>
    <w:rsid w:val="00DB0EE4"/>
    <w:rsid w:val="00E21A28"/>
    <w:rsid w:val="00E53F0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8</cp:revision>
  <dcterms:created xsi:type="dcterms:W3CDTF">2018-06-19T05:05:00Z</dcterms:created>
  <dcterms:modified xsi:type="dcterms:W3CDTF">2022-10-28T07:05:00Z</dcterms:modified>
</cp:coreProperties>
</file>